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120650</wp:posOffset>
                </wp:positionV>
                <wp:extent cx="5732145" cy="558800"/>
                <wp:effectExtent l="4445" t="4445" r="16510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3214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bCs/>
                                <w:snapToGrid w:val="0"/>
                                <w:color w:val="FF0000"/>
                                <w:spacing w:val="-17"/>
                                <w:w w:val="98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napToGrid w:val="0"/>
                                <w:color w:val="FF0000"/>
                                <w:spacing w:val="-17"/>
                                <w:w w:val="98"/>
                                <w:kern w:val="0"/>
                                <w:sz w:val="56"/>
                                <w:szCs w:val="56"/>
                              </w:rPr>
                              <w:t>山 东 省 社 会 科 学 界 联 合 会</w:t>
                            </w:r>
                          </w:p>
                          <w:p>
                            <w:pPr>
                              <w:pStyle w:val="6"/>
                            </w:pPr>
                          </w:p>
                          <w:p>
                            <w:pPr>
                              <w:pStyle w:val="6"/>
                            </w:pPr>
                          </w:p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pt;margin-top:9.5pt;height:44pt;width:451.35pt;z-index:251660288;mso-width-relative:page;mso-height-relative:page;" fillcolor="#FFFFFF" filled="t" stroked="t" coordsize="21600,21600" o:gfxdata="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4zptW9gAAAAKAQAA&#10;DwAAAAAAAAABACAAAAA4AAAAZHJzL2Rvd25yZXYueG1sUEsBAhQAFAAAAAgAh07iQNpmC/o8AgAA&#10;YQQAAA4AAAAAAAAAAQAgAAAAPQEAAGRycy9lMm9Eb2MueG1sUEsFBgAAAAAGAAYAWQEAAOsFAAAA&#10;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b/>
                          <w:bCs/>
                          <w:snapToGrid w:val="0"/>
                          <w:color w:val="FF0000"/>
                          <w:spacing w:val="-17"/>
                          <w:w w:val="98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napToGrid w:val="0"/>
                          <w:color w:val="FF0000"/>
                          <w:spacing w:val="-17"/>
                          <w:w w:val="98"/>
                          <w:kern w:val="0"/>
                          <w:sz w:val="56"/>
                          <w:szCs w:val="56"/>
                        </w:rPr>
                        <w:t>山 东 省 社 会 科 学 界 联 合 会</w:t>
                      </w:r>
                    </w:p>
                    <w:p>
                      <w:pPr>
                        <w:pStyle w:val="6"/>
                      </w:pPr>
                    </w:p>
                    <w:p>
                      <w:pPr>
                        <w:pStyle w:val="6"/>
                      </w:pPr>
                    </w:p>
                    <w:p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44"/>
        </w:rPr>
      </w:pPr>
    </w:p>
    <w:p>
      <w:pPr>
        <w:pStyle w:val="6"/>
        <w:ind w:firstLine="880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ge">
                  <wp:posOffset>1793240</wp:posOffset>
                </wp:positionV>
                <wp:extent cx="5556885" cy="317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56885" cy="31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141.2pt;height:0.25pt;width:437.55pt;mso-position-vertical-relative:page;z-index:251662336;mso-width-relative:page;mso-height-relative:page;" filled="f" stroked="t" coordsize="21600,21600" o:gfxdata="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Fyj/GfZAAAACgEAAA8AAAAAAAAAAQAgAAAAOAAAAGRycy9kb3ducmV2LnhtbFBLAQIU&#10;ABQAAAAIAIdO4kC3nxkJ3AEAAH0DAAAOAAAAAAAAAAEAIAAAAD4BAABkcnMvZTJvRG9jLnhtbFBL&#10;BQYAAAAABgAGAFkBAACM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62865</wp:posOffset>
                </wp:positionV>
                <wp:extent cx="5567045" cy="3175"/>
                <wp:effectExtent l="0" t="12700" r="14605" b="12700"/>
                <wp:wrapSquare wrapText="bothSides"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567045" cy="3175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4.95pt;height:0.25pt;width:438.35pt;mso-wrap-distance-bottom:0pt;mso-wrap-distance-left:9pt;mso-wrap-distance-right:9pt;mso-wrap-distance-top:0pt;z-index:251661312;mso-width-relative:page;mso-height-relative:page;" filled="f" stroked="t" coordsize="21600,21600" o:gfxdata="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oC1f09YAAAAHAQAADwAAAAAAAAABACAAAAA4AAAAZHJzL2Rvd25yZXYueG1sUEsBAhQA&#10;FAAAAAgAh07iQGB9ugneAQAAfAMAAA4AAAAAAAAAAQAgAAAAOw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spacing w:line="7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关于征集“乡村年味浓”作品的通知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hint="eastAsia" w:ascii="楷体" w:hAnsi="楷体" w:eastAsia="楷体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各高校社科联：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配合做好“2024春节山东乡村文化旅游节”相关活动，展示我省浓厚年味、文化底蕴、山水之美、家乡之变和广大人民群众欢度春节的欢乐场景，省社科联拟在全省乡村文化旅游节期间开展“乡村年味浓”作品征集活动。现将有关事项通知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“乡村年味浓”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二、征集内容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凡带有“年味”的文章、摄影作品、微视频等均可参加: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1.反映当地春节习俗、春节民间文化活动；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2.记录家乡美景，展现春节文化活动的图片、微视频。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三、作品要求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1.文章类作品要主题鲜明，聚焦传播社会主义核心价值观，弘扬中华优秀传统文化，反映乡村新变化，展现新时代农村农民新面貌。作品不超过3000字。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2.摄影类作品JPG格式，画质清晰，组图不超过4张，并配上恰当标题和简短文字说明；每幅作品不大于2M,长边要求不低于1000像素，不得标有水印、LOGO或多图拼接。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3.视频类作品横竖屏均可，MP4、MOV、AVI等主流媒体格式，画质要清晰，分辨率需达到1920*1080p。可配解说（方言、普通话均可）。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四、参与人员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全省高等院校(含高职高专)在校学生、青年教师等均可参加。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五、其他要求</w:t>
      </w:r>
    </w:p>
    <w:p>
      <w:pPr>
        <w:pStyle w:val="6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1.作品征集时间元月18日（腊月初八）起至3月11日（农历二月二）止。相关作品发至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"mailto:sklkpb@shandong.cn"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sklkpb@shandong.cn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2.发挥山东省社科联官网官微作用，优秀作品随征随发，最终将分类评出一二三等奖和优秀组织奖，并予以奖励。评选结果在相关媒体上公布。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3.投稿作品注明作者姓名、联系电话等。若与他人作品产生知识产权纠纷，法律后果由投稿人自负。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4.山东省社科联对入选作品拥有使用权（用于公益活动）。凡投稿均视为同意并遵守活动主办方的相关规定及要求。</w:t>
      </w:r>
    </w:p>
    <w:p>
      <w:pPr>
        <w:spacing w:line="560" w:lineRule="exact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联系人：何启锋</w:t>
      </w:r>
    </w:p>
    <w:p>
      <w:pPr>
        <w:pStyle w:val="6"/>
        <w:spacing w:after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联系电话：0531-82866267</w:t>
      </w:r>
    </w:p>
    <w:p>
      <w:pPr>
        <w:spacing w:line="56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66040</wp:posOffset>
            </wp:positionV>
            <wp:extent cx="1914525" cy="1847850"/>
            <wp:effectExtent l="95250" t="76200" r="66675" b="57150"/>
            <wp:wrapNone/>
            <wp:docPr id="1" name="图片 1" descr="J:\11.工作电脑资料（办公电脑）40G\科普部电子章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11.工作电脑资料（办公电脑）40G\科普部电子章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269138">
                      <a:off x="0" y="0"/>
                      <a:ext cx="19145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5120" w:firstLineChars="16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山东省社会科学界联合会科普部</w:t>
      </w: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2024年1月8日</w:t>
      </w:r>
    </w:p>
    <w:sectPr>
      <w:footerReference r:id="rId3" w:type="default"/>
      <w:pgSz w:w="11906" w:h="16838"/>
      <w:pgMar w:top="1361" w:right="1701" w:bottom="1361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580060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A"/>
    <w:rsid w:val="000140B4"/>
    <w:rsid w:val="00041109"/>
    <w:rsid w:val="00051837"/>
    <w:rsid w:val="000779B3"/>
    <w:rsid w:val="00090FAF"/>
    <w:rsid w:val="0009181A"/>
    <w:rsid w:val="0015457E"/>
    <w:rsid w:val="001909D2"/>
    <w:rsid w:val="001A6293"/>
    <w:rsid w:val="001B416C"/>
    <w:rsid w:val="001D0085"/>
    <w:rsid w:val="00222CFD"/>
    <w:rsid w:val="0025069C"/>
    <w:rsid w:val="002F04ED"/>
    <w:rsid w:val="003F7555"/>
    <w:rsid w:val="00451BAB"/>
    <w:rsid w:val="004A6759"/>
    <w:rsid w:val="004D4FA3"/>
    <w:rsid w:val="00535E46"/>
    <w:rsid w:val="0054493F"/>
    <w:rsid w:val="005526F1"/>
    <w:rsid w:val="0057592E"/>
    <w:rsid w:val="00590385"/>
    <w:rsid w:val="00630C4C"/>
    <w:rsid w:val="006B6F85"/>
    <w:rsid w:val="006D3B08"/>
    <w:rsid w:val="00723E6C"/>
    <w:rsid w:val="007244A8"/>
    <w:rsid w:val="007329D8"/>
    <w:rsid w:val="00764F88"/>
    <w:rsid w:val="00771410"/>
    <w:rsid w:val="0077679C"/>
    <w:rsid w:val="00776B94"/>
    <w:rsid w:val="00806A37"/>
    <w:rsid w:val="0081329E"/>
    <w:rsid w:val="00830D00"/>
    <w:rsid w:val="00890E78"/>
    <w:rsid w:val="008F3F54"/>
    <w:rsid w:val="0091721F"/>
    <w:rsid w:val="00985C41"/>
    <w:rsid w:val="009B424C"/>
    <w:rsid w:val="00A75D1A"/>
    <w:rsid w:val="00B44619"/>
    <w:rsid w:val="00B61274"/>
    <w:rsid w:val="00B61D47"/>
    <w:rsid w:val="00B75C68"/>
    <w:rsid w:val="00B877CE"/>
    <w:rsid w:val="00B91F3D"/>
    <w:rsid w:val="00B9573C"/>
    <w:rsid w:val="00B978E0"/>
    <w:rsid w:val="00BD167A"/>
    <w:rsid w:val="00BE2C9D"/>
    <w:rsid w:val="00BF4617"/>
    <w:rsid w:val="00C4120D"/>
    <w:rsid w:val="00C97EDF"/>
    <w:rsid w:val="00CC4722"/>
    <w:rsid w:val="00D32C23"/>
    <w:rsid w:val="00D76E0A"/>
    <w:rsid w:val="00F3622A"/>
    <w:rsid w:val="00F63DE3"/>
    <w:rsid w:val="00F84609"/>
    <w:rsid w:val="00F943B4"/>
    <w:rsid w:val="00FA1466"/>
    <w:rsid w:val="00FD0703"/>
    <w:rsid w:val="00FD13CF"/>
    <w:rsid w:val="00FD7CC4"/>
    <w:rsid w:val="00FF0669"/>
    <w:rsid w:val="3BEA6FBD"/>
    <w:rsid w:val="7AFF8265"/>
    <w:rsid w:val="DC6DE2EB"/>
    <w:rsid w:val="ED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link w:val="13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semiHidden/>
    <w:qFormat/>
    <w:uiPriority w:val="99"/>
  </w:style>
  <w:style w:type="character" w:customStyle="1" w:styleId="13">
    <w:name w:val="正文首行缩进 2 Char"/>
    <w:basedOn w:val="12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725</Characters>
  <Lines>6</Lines>
  <Paragraphs>1</Paragraphs>
  <TotalTime>26</TotalTime>
  <ScaleCrop>false</ScaleCrop>
  <LinksUpToDate>false</LinksUpToDate>
  <CharactersWithSpaces>851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2023-12-31T19:05:00Z</dcterms:created>
  <dc:creator>xb21cn</dc:creator>
  <cp:lastModifiedBy>user</cp:lastModifiedBy>
  <cp:lastPrinted>2024-01-08T15:37:00Z</cp:lastPrinted>
  <dcterms:modified xsi:type="dcterms:W3CDTF">2024-01-08T17:23:44Z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