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B40E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 w14:paraId="23D547C6">
      <w:pPr>
        <w:keepNext w:val="0"/>
        <w:keepLines w:val="0"/>
        <w:widowControl/>
        <w:suppressLineNumbers w:val="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2025 年度山东省第二批决策咨询研究项目 </w:t>
      </w:r>
    </w:p>
    <w:p w14:paraId="6EA355B3">
      <w:pPr>
        <w:keepNext w:val="0"/>
        <w:keepLines w:val="0"/>
        <w:widowControl/>
        <w:suppressLineNumbers w:val="0"/>
        <w:jc w:val="left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选题清单 </w:t>
      </w:r>
    </w:p>
    <w:p w14:paraId="57B368C3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（共 10 个） </w:t>
      </w:r>
    </w:p>
    <w:p w14:paraId="4CA9E9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1.关于培育服务消费新的增长点研究 </w:t>
      </w:r>
    </w:p>
    <w:p w14:paraId="6B5465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2.关于进一步激发民间投资活力研究 </w:t>
      </w:r>
    </w:p>
    <w:p w14:paraId="3C46AD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3.关于高质量开展城市更新研究 </w:t>
      </w:r>
    </w:p>
    <w:p w14:paraId="015F5B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4.关于加快生产性服务业高质量发展研究 </w:t>
      </w:r>
    </w:p>
    <w:p w14:paraId="575ACA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5.关于加快推进深海产业发展研究 </w:t>
      </w:r>
    </w:p>
    <w:p w14:paraId="241401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6.关于促进内外贸一体化发展研究 </w:t>
      </w:r>
    </w:p>
    <w:p w14:paraId="023B7E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7.关于推进上合示范区综合改革研究 </w:t>
      </w:r>
    </w:p>
    <w:p w14:paraId="47520B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8.关于推进齐鲁红色文化资源活化利用研究 </w:t>
      </w:r>
    </w:p>
    <w:p w14:paraId="06D3FC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9.关于加强灵活就业和新就业形态劳动者权益保障研究 </w:t>
      </w:r>
    </w:p>
    <w:p w14:paraId="0FA9E5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10.关于防范地方融资平台出清带来的风险研究</w:t>
      </w:r>
    </w:p>
    <w:p w14:paraId="09605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F4F8239-44B0-47E1-BC69-479B70C016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130F25-F1F2-4C87-AD2E-13FB1508616F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AC74B5B-846E-46E3-965C-3C71686B66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D4F1B"/>
    <w:rsid w:val="2C10481B"/>
    <w:rsid w:val="6F8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462</Characters>
  <Lines>0</Lines>
  <Paragraphs>0</Paragraphs>
  <TotalTime>6</TotalTime>
  <ScaleCrop>false</ScaleCrop>
  <LinksUpToDate>false</LinksUpToDate>
  <CharactersWithSpaces>499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2025-09-11T05:42:00Z</dcterms:created>
  <dc:creator>小雪</dc:creator>
  <cp:lastModifiedBy>小雪</cp:lastModifiedBy>
  <dcterms:modified xsi:type="dcterms:W3CDTF">2025-09-11T05:54:03Z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D08F9B9FCB514CE9A41472FE35F4A3F7_11</vt:lpwstr>
  </property>
  <property fmtid="{D5CDD505-2E9C-101B-9397-08002B2CF9AE}" pid="4" name="KSOTemplateDocerSaveRecord">
    <vt:lpwstr>eyJoZGlkIjoiNmE0MmU3NGFkMTlkMTNhYWRmZDRiZDdhOTVhY2RkNTkiLCJ1c2VySWQiOiI3OTUzMzE3MDUifQ==</vt:lpwstr>
  </property>
</Properties>
</file>